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7020"/>
        </w:tabs>
        <w:spacing w:after="40"/>
        <w:rPr>
          <w:rFonts w:ascii="Calibri" w:hAnsi="Calibri" w:cs="Calibri"/>
          <w:b/>
        </w:rPr>
      </w:pPr>
      <w:r>
        <w:rPr>
          <w:rFonts w:ascii="Calibri" w:eastAsia="Calibri" w:hAnsi="Calibri"/>
          <w:noProof/>
          <w:sz w:val="22"/>
          <w:szCs w:val="22"/>
          <w:lang w:val="fr-BE"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2pt;height:35.5pt;visibility:visible">
            <v:imagedata r:id="rId6" o:title="image002"/>
          </v:shape>
        </w:pict>
      </w:r>
    </w:p>
    <w:p>
      <w:pPr>
        <w:pStyle w:val="Titr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DOCUMENT S 19</w:t>
      </w:r>
    </w:p>
    <w:p>
      <w:pPr>
        <w:jc w:val="center"/>
        <w:rPr>
          <w:rFonts w:asciiTheme="minorHAnsi" w:hAnsiTheme="minorHAnsi" w:cstheme="minorHAnsi"/>
          <w:sz w:val="40"/>
        </w:rPr>
      </w:pPr>
    </w:p>
    <w:p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 xml:space="preserve">Liste du personnel temporaire à subventionner sur l’allocation de </w:t>
      </w:r>
      <w:smartTag w:uri="urn:schemas-microsoft-com:office:smarttags" w:element="PersonName">
        <w:smartTagPr>
          <w:attr w:name="ProductID" w:val="la Haute Ecole"/>
        </w:smartTagPr>
        <w:r>
          <w:rPr>
            <w:rFonts w:asciiTheme="minorHAnsi" w:hAnsiTheme="minorHAnsi" w:cstheme="minorHAnsi"/>
            <w:sz w:val="28"/>
            <w:u w:val="single"/>
          </w:rPr>
          <w:t>la Haute Ecole</w:t>
        </w:r>
      </w:smartTag>
      <w:r>
        <w:rPr>
          <w:rFonts w:asciiTheme="minorHAnsi" w:hAnsiTheme="minorHAnsi" w:cstheme="minorHAnsi"/>
          <w:sz w:val="28"/>
        </w:rPr>
        <w:t> :</w:t>
      </w:r>
    </w:p>
    <w:p>
      <w:pPr>
        <w:rPr>
          <w:rFonts w:asciiTheme="minorHAnsi" w:hAnsiTheme="minorHAnsi" w:cstheme="minorHAnsi"/>
          <w:sz w:val="28"/>
          <w:u w:val="single"/>
        </w:rPr>
      </w:pPr>
    </w:p>
    <w:p>
      <w:pPr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28"/>
          <w:u w:val="single"/>
        </w:rPr>
        <w:t>N° Matricule</w:t>
      </w:r>
      <w:r>
        <w:rPr>
          <w:rFonts w:asciiTheme="minorHAnsi" w:hAnsiTheme="minorHAnsi" w:cstheme="minorHAnsi"/>
          <w:sz w:val="28"/>
        </w:rPr>
        <w:t> :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>MOIS</w:t>
      </w:r>
      <w:r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  <w:sz w:val="28"/>
        </w:rPr>
        <w:t xml:space="preserve">: </w:t>
      </w:r>
    </w:p>
    <w:p>
      <w:pPr>
        <w:rPr>
          <w:sz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701"/>
        <w:gridCol w:w="1701"/>
        <w:gridCol w:w="1838"/>
        <w:gridCol w:w="1234"/>
        <w:gridCol w:w="1890"/>
      </w:tblGrid>
      <w:tr>
        <w:trPr>
          <w:jc w:val="center"/>
        </w:trPr>
        <w:tc>
          <w:tcPr>
            <w:tcW w:w="2338" w:type="dxa"/>
            <w:shd w:val="pct20" w:color="auto" w:fill="auto"/>
          </w:tcPr>
          <w:p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Nom et prénom</w:t>
            </w:r>
          </w:p>
        </w:tc>
        <w:tc>
          <w:tcPr>
            <w:tcW w:w="1701" w:type="dxa"/>
            <w:shd w:val="pct20" w:color="auto" w:fill="auto"/>
          </w:tcPr>
          <w:p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N° Matricule</w:t>
            </w:r>
          </w:p>
        </w:tc>
        <w:tc>
          <w:tcPr>
            <w:tcW w:w="1701" w:type="dxa"/>
            <w:shd w:val="pct20" w:color="auto" w:fill="auto"/>
          </w:tcPr>
          <w:p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Fonction(s)</w:t>
            </w:r>
          </w:p>
        </w:tc>
        <w:tc>
          <w:tcPr>
            <w:tcW w:w="1838" w:type="dxa"/>
            <w:shd w:val="pct20" w:color="auto" w:fill="auto"/>
          </w:tcPr>
          <w:p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Titre(s) pédagogique(s)</w:t>
            </w:r>
          </w:p>
        </w:tc>
        <w:tc>
          <w:tcPr>
            <w:tcW w:w="1234" w:type="dxa"/>
            <w:shd w:val="pct20" w:color="auto" w:fill="auto"/>
          </w:tcPr>
          <w:p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Volume presté</w:t>
            </w:r>
          </w:p>
        </w:tc>
        <w:tc>
          <w:tcPr>
            <w:tcW w:w="1890" w:type="dxa"/>
            <w:shd w:val="pct20" w:color="auto" w:fill="auto"/>
          </w:tcPr>
          <w:p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Explications Evénements</w:t>
            </w: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Liste établie par et sous la responsabilité du Pouvoir organisateur ou par le Directeur-Président.</w:t>
      </w:r>
    </w:p>
    <w:p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  <w:t xml:space="preserve">Date et signature : </w:t>
      </w:r>
    </w:p>
    <w:p>
      <w:bookmarkStart w:id="0" w:name="_GoBack"/>
      <w:bookmarkEnd w:id="0"/>
    </w:p>
    <w:sectPr>
      <w:footerReference w:type="default" r:id="rId7"/>
      <w:pgSz w:w="11907" w:h="16840"/>
      <w:pgMar w:top="340" w:right="851" w:bottom="833" w:left="851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387"/>
        <w:tab w:val="right" w:pos="10348"/>
      </w:tabs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ab/>
      <w:t>Annexe 16 – AS 2022-2023</w:t>
    </w:r>
    <w:r>
      <w:rPr>
        <w:rFonts w:asciiTheme="minorHAnsi" w:hAnsiTheme="minorHAnsi" w:cstheme="minorHAnsi"/>
        <w:b/>
      </w:rPr>
      <w:tab/>
    </w:r>
    <w:proofErr w:type="gramStart"/>
    <w:r>
      <w:rPr>
        <w:rFonts w:asciiTheme="minorHAnsi" w:hAnsiTheme="minorHAnsi" w:cstheme="minorHAnsi"/>
        <w:b/>
        <w:sz w:val="16"/>
        <w:szCs w:val="16"/>
      </w:rPr>
      <w:t>page</w:t>
    </w:r>
    <w:proofErr w:type="gramEnd"/>
    <w:r>
      <w:rPr>
        <w:rFonts w:asciiTheme="minorHAnsi" w:hAnsiTheme="minorHAnsi" w:cstheme="minorHAnsi"/>
        <w:b/>
        <w:sz w:val="16"/>
        <w:szCs w:val="16"/>
      </w:rPr>
      <w:t xml:space="preserve"> 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048F7302-6332-4222-9931-672FA7686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sz w:val="40"/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S 19</vt:lpstr>
    </vt:vector>
  </TitlesOfParts>
  <Company>CFWB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S 19</dc:title>
  <dc:subject/>
  <dc:creator>CFWB</dc:creator>
  <cp:keywords/>
  <dc:description/>
  <cp:lastModifiedBy>COLIN Sybille</cp:lastModifiedBy>
  <cp:revision>3</cp:revision>
  <dcterms:created xsi:type="dcterms:W3CDTF">2022-04-20T12:24:00Z</dcterms:created>
  <dcterms:modified xsi:type="dcterms:W3CDTF">2022-04-20T12:29:00Z</dcterms:modified>
</cp:coreProperties>
</file>